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91" w:rsidRDefault="008C450F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bookmarkStart w:id="0" w:name="_GoBack"/>
      <w:bookmarkEnd w:id="0"/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996091" w:rsidRDefault="00996091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996091" w:rsidRDefault="008C4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Столкнулась с ситуацией, когда отпуск за работу во вредных условиях определен в рабочих днях. Разъясните, как определять количество дней такого отпуска, положенных работникам?</w:t>
      </w:r>
    </w:p>
    <w:p w:rsidR="00C2516B" w:rsidRDefault="00C2516B">
      <w:pPr>
        <w:jc w:val="center"/>
        <w:rPr>
          <w:b/>
          <w:sz w:val="26"/>
          <w:szCs w:val="26"/>
        </w:rPr>
      </w:pPr>
    </w:p>
    <w:p w:rsidR="00C2516B" w:rsidRPr="00C2516B" w:rsidRDefault="00C2516B" w:rsidP="00C2516B">
      <w:pPr>
        <w:spacing w:after="239"/>
        <w:rPr>
          <w:sz w:val="28"/>
          <w:szCs w:val="28"/>
        </w:rPr>
      </w:pPr>
      <w:r w:rsidRPr="00C2516B">
        <w:rPr>
          <w:i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 w:rsidR="00AF3095">
        <w:rPr>
          <w:i/>
          <w:sz w:val="28"/>
          <w:szCs w:val="28"/>
        </w:rPr>
        <w:t>разъясняет:</w:t>
      </w:r>
    </w:p>
    <w:p w:rsidR="00996091" w:rsidRDefault="00996091">
      <w:pPr>
        <w:jc w:val="center"/>
        <w:rPr>
          <w:b/>
          <w:sz w:val="26"/>
          <w:szCs w:val="26"/>
        </w:rPr>
      </w:pPr>
    </w:p>
    <w:p w:rsidR="00996091" w:rsidRPr="008C450F" w:rsidRDefault="008C450F">
      <w:pPr>
        <w:ind w:firstLine="567"/>
        <w:jc w:val="both"/>
      </w:pPr>
      <w:r w:rsidRPr="008C450F">
        <w:rPr>
          <w:sz w:val="26"/>
          <w:szCs w:val="26"/>
          <w:lang w:eastAsia="ar-SA"/>
        </w:rPr>
        <w:t>Е</w:t>
      </w:r>
      <w:r w:rsidRPr="008C450F">
        <w:rPr>
          <w:sz w:val="26"/>
          <w:szCs w:val="26"/>
        </w:rPr>
        <w:t xml:space="preserve">жегодный дополнительный оплачиваемый отпуск предоставляется работникам, условия </w:t>
      </w:r>
      <w:proofErr w:type="gramStart"/>
      <w:r w:rsidRPr="008C450F">
        <w:rPr>
          <w:sz w:val="26"/>
          <w:szCs w:val="26"/>
        </w:rPr>
        <w:t>труда</w:t>
      </w:r>
      <w:proofErr w:type="gramEnd"/>
      <w:r w:rsidRPr="008C450F">
        <w:rPr>
          <w:sz w:val="26"/>
          <w:szCs w:val="26"/>
        </w:rPr>
        <w:t xml:space="preserve"> на рабочих местах которых по результатам специальной оценки условий труда отнесены к вредным условиям труда 2, 3 или 4 степени либо опасным условиям труда. </w:t>
      </w:r>
    </w:p>
    <w:p w:rsidR="00996091" w:rsidRPr="008C450F" w:rsidRDefault="008C450F">
      <w:pPr>
        <w:pStyle w:val="a7"/>
        <w:spacing w:after="0" w:line="214" w:lineRule="atLeast"/>
        <w:ind w:firstLine="405"/>
        <w:jc w:val="both"/>
      </w:pPr>
      <w:r w:rsidRPr="008C450F">
        <w:rPr>
          <w:sz w:val="26"/>
          <w:szCs w:val="26"/>
        </w:rPr>
        <w:t>Минимальная продолжительность ежегодного дополнительного оплачиваемого отпуска работникам, указанным в ч. 1 данной статьи, составляет 7 календарных дней (ст. 117 ТК РФ).</w:t>
      </w:r>
    </w:p>
    <w:p w:rsidR="00996091" w:rsidRPr="008C450F" w:rsidRDefault="008C450F">
      <w:pPr>
        <w:pStyle w:val="a7"/>
        <w:spacing w:after="0" w:line="214" w:lineRule="atLeast"/>
        <w:ind w:firstLine="405"/>
        <w:jc w:val="both"/>
      </w:pPr>
      <w:r w:rsidRPr="008C450F">
        <w:rPr>
          <w:sz w:val="26"/>
          <w:szCs w:val="26"/>
        </w:rPr>
        <w:t>Список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утвержден Постановлением Госкомтруда СССР, Президиума ВЦСПС от 25.10.1974 № 298/П-22 "Об утверждении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день" (далее - Постановление), при этом, положения указанного Постановления не могут применяться, как противоречащие законодательству Российской Федерации (</w:t>
      </w:r>
      <w:hyperlink r:id="rId5">
        <w:r w:rsidRPr="008C450F">
          <w:rPr>
            <w:sz w:val="26"/>
            <w:szCs w:val="26"/>
          </w:rPr>
          <w:t>Решение</w:t>
        </w:r>
      </w:hyperlink>
      <w:r w:rsidRPr="008C450F">
        <w:rPr>
          <w:sz w:val="26"/>
          <w:szCs w:val="26"/>
        </w:rPr>
        <w:t xml:space="preserve"> Верховного Суда РФ от 14.01.2013 № АКПИ12-1570).</w:t>
      </w:r>
    </w:p>
    <w:p w:rsidR="00996091" w:rsidRPr="008C450F" w:rsidRDefault="008C450F">
      <w:pPr>
        <w:pStyle w:val="a7"/>
        <w:spacing w:after="0" w:line="214" w:lineRule="atLeast"/>
        <w:ind w:firstLine="405"/>
        <w:jc w:val="both"/>
      </w:pPr>
      <w:r w:rsidRPr="008C450F">
        <w:rPr>
          <w:sz w:val="26"/>
          <w:szCs w:val="26"/>
        </w:rPr>
        <w:t xml:space="preserve">Для установления соответствующего размера компенсации работодатель вправе использовать вышеприведенный список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и иные действующие нормативные правовые акты, устанавливающие соответствующие размеры компенсаций, в части, не противоречащей ТК РФ.  </w:t>
      </w:r>
    </w:p>
    <w:p w:rsidR="00996091" w:rsidRPr="008C450F" w:rsidRDefault="008C450F">
      <w:pPr>
        <w:pStyle w:val="a7"/>
        <w:spacing w:after="0" w:line="214" w:lineRule="atLeast"/>
        <w:ind w:firstLine="405"/>
        <w:jc w:val="both"/>
      </w:pPr>
      <w:r w:rsidRPr="008C450F">
        <w:rPr>
          <w:bCs/>
          <w:sz w:val="26"/>
          <w:szCs w:val="26"/>
          <w:lang w:eastAsia="ar-SA"/>
        </w:rPr>
        <w:t xml:space="preserve">В связи с чем, по нашему мнению, количество рабочих дней ежегодного дополнительного оплачиваемого отпуска за вредные условия труда определяется работнику по тем же </w:t>
      </w:r>
      <w:hyperlink r:id="rId6">
        <w:r w:rsidRPr="008C450F">
          <w:rPr>
            <w:bCs/>
            <w:sz w:val="26"/>
            <w:szCs w:val="26"/>
            <w:lang w:eastAsia="ar-SA"/>
          </w:rPr>
          <w:t>правилам</w:t>
        </w:r>
      </w:hyperlink>
      <w:r w:rsidRPr="008C450F">
        <w:rPr>
          <w:bCs/>
          <w:sz w:val="26"/>
          <w:szCs w:val="26"/>
          <w:lang w:eastAsia="ar-SA"/>
        </w:rPr>
        <w:t xml:space="preserve">, что и календарные дни отпуска, то есть рабочие дни переводятся (приравниваются) в календарные, поскольку отдельного порядка нет. </w:t>
      </w:r>
    </w:p>
    <w:p w:rsidR="00996091" w:rsidRPr="008C450F" w:rsidRDefault="00996091">
      <w:pPr>
        <w:pStyle w:val="a7"/>
        <w:spacing w:before="124" w:line="214" w:lineRule="atLeast"/>
        <w:ind w:firstLine="405"/>
        <w:jc w:val="both"/>
        <w:rPr>
          <w:sz w:val="24"/>
          <w:szCs w:val="24"/>
        </w:rPr>
      </w:pPr>
    </w:p>
    <w:sectPr w:rsidR="00996091" w:rsidRPr="008C450F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1"/>
    <w:rsid w:val="00536637"/>
    <w:rsid w:val="008C450F"/>
    <w:rsid w:val="00996091"/>
    <w:rsid w:val="00AF3095"/>
    <w:rsid w:val="00C2516B"/>
    <w:rsid w:val="00C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BI&amp;n=267256&amp;dst=100005&amp;field=134&amp;date=16.09.2025" TargetMode="External"/><Relationship Id="rId5" Type="http://schemas.openxmlformats.org/officeDocument/2006/relationships/hyperlink" Target="https://login.consultant.ru/link/?req=doc&amp;base=LAW&amp;n=141990&amp;dst=100028&amp;field=134&amp;date=16.09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2025-09-25T11:58:00Z</cp:lastPrinted>
  <dcterms:created xsi:type="dcterms:W3CDTF">2025-10-28T07:19:00Z</dcterms:created>
  <dcterms:modified xsi:type="dcterms:W3CDTF">2025-10-28T07:19:00Z</dcterms:modified>
  <dc:language>ru-RU</dc:language>
</cp:coreProperties>
</file>